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B4" w:rsidRDefault="007C0AB4" w:rsidP="007C0AB4">
      <w:pPr>
        <w:rPr>
          <w:sz w:val="24"/>
          <w:szCs w:val="24"/>
        </w:rPr>
      </w:pPr>
      <w:r>
        <w:rPr>
          <w:sz w:val="24"/>
          <w:szCs w:val="24"/>
        </w:rPr>
        <w:t>LISATEATETAHVLID</w:t>
      </w:r>
    </w:p>
    <w:p w:rsidR="007C0AB4" w:rsidRDefault="007C0AB4" w:rsidP="007C0AB4">
      <w:pPr>
        <w:rPr>
          <w:sz w:val="24"/>
          <w:szCs w:val="24"/>
        </w:rPr>
      </w:pPr>
      <w:r>
        <w:rPr>
          <w:sz w:val="24"/>
          <w:szCs w:val="24"/>
        </w:rPr>
        <w:t>Tahvel täpsustab või piirab märgi mõju. Vajaliku kujutisega tahvli puudumisel võib kujutist asendada tekst.</w:t>
      </w:r>
    </w:p>
    <w:p w:rsidR="007C0AB4" w:rsidRDefault="007C0AB4" w:rsidP="007C0AB4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6CC0F" wp14:editId="49FF30DE">
                <wp:simplePos x="0" y="0"/>
                <wp:positionH relativeFrom="column">
                  <wp:posOffset>4305300</wp:posOffset>
                </wp:positionH>
                <wp:positionV relativeFrom="paragraph">
                  <wp:posOffset>78105</wp:posOffset>
                </wp:positionV>
                <wp:extent cx="914400" cy="466090"/>
                <wp:effectExtent l="23495" t="16510" r="24130" b="222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7BA9" id="Rectangle 17" o:spid="_x0000_s1026" style="position:absolute;margin-left:339pt;margin-top:6.15pt;width:1in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912F" wp14:editId="23889E6E">
                <wp:simplePos x="0" y="0"/>
                <wp:positionH relativeFrom="column">
                  <wp:posOffset>2247900</wp:posOffset>
                </wp:positionH>
                <wp:positionV relativeFrom="paragraph">
                  <wp:posOffset>78105</wp:posOffset>
                </wp:positionV>
                <wp:extent cx="914400" cy="914400"/>
                <wp:effectExtent l="23495" t="16510" r="24130" b="215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E383" id="Rectangle 16" o:spid="_x0000_s1026" style="position:absolute;margin-left:177pt;margin-top:6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9A15" wp14:editId="6F4DF357">
                <wp:simplePos x="0" y="0"/>
                <wp:positionH relativeFrom="column">
                  <wp:posOffset>216535</wp:posOffset>
                </wp:positionH>
                <wp:positionV relativeFrom="paragraph">
                  <wp:posOffset>78105</wp:posOffset>
                </wp:positionV>
                <wp:extent cx="914400" cy="914400"/>
                <wp:effectExtent l="20955" t="16510" r="17145" b="215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964F" id="Rectangle 15" o:spid="_x0000_s1026" style="position:absolute;margin-left:17.05pt;margin-top:6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  <w:r>
        <w:rPr>
          <w:sz w:val="24"/>
          <w:szCs w:val="24"/>
        </w:rPr>
        <w:t>TEEKATTEMÄRGISED</w:t>
      </w:r>
    </w:p>
    <w:p w:rsidR="007C0AB4" w:rsidRDefault="007C0AB4" w:rsidP="007C0AB4">
      <w:pPr>
        <w:rPr>
          <w:sz w:val="24"/>
          <w:szCs w:val="24"/>
        </w:rPr>
      </w:pPr>
      <w:r>
        <w:rPr>
          <w:sz w:val="24"/>
          <w:szCs w:val="24"/>
        </w:rPr>
        <w:t xml:space="preserve">Teekattemärgised on teekattele kantavad jooned, nooled, kirjed ja kujutised. Teekattele võidakse kanda ka muid, määruses käsitlemata kirjeid ja kujutisi (näiteks liiklusmärgi kujutis), mis aitavad liikluses orienteeruda. </w:t>
      </w: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Default="007C0AB4" w:rsidP="007C0AB4">
      <w:pPr>
        <w:rPr>
          <w:sz w:val="24"/>
          <w:szCs w:val="24"/>
        </w:rPr>
      </w:pPr>
    </w:p>
    <w:p w:rsidR="007C0AB4" w:rsidRPr="00E853B8" w:rsidRDefault="007C0AB4" w:rsidP="007C0AB4">
      <w:pPr>
        <w:rPr>
          <w:sz w:val="24"/>
          <w:szCs w:val="24"/>
        </w:rPr>
      </w:pPr>
    </w:p>
    <w:p w:rsidR="00181D9D" w:rsidRDefault="00181D9D">
      <w:bookmarkStart w:id="0" w:name="_GoBack"/>
      <w:bookmarkEnd w:id="0"/>
    </w:p>
    <w:sectPr w:rsidR="00181D9D" w:rsidSect="004F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B4"/>
    <w:rsid w:val="00181D9D"/>
    <w:rsid w:val="007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B38F-2591-4DC2-A708-DB336EB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2014-04-05T08:28:00Z</dcterms:created>
  <dcterms:modified xsi:type="dcterms:W3CDTF">2014-04-05T08:29:00Z</dcterms:modified>
</cp:coreProperties>
</file>